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FE3" w:rsidRPr="00271FE3" w:rsidRDefault="00271FE3" w:rsidP="00271FE3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271FE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Relacja ze spotkania w Urzędzie Gminy w sprawie realizacji „Priorytetu lokalnego na 2011 r.”</w:t>
      </w:r>
    </w:p>
    <w:p w:rsidR="00271FE3" w:rsidRPr="00271FE3" w:rsidRDefault="00271FE3" w:rsidP="00271FE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F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Opublikowano </w:t>
      </w:r>
      <w:hyperlink r:id="rId4" w:tooltip="17:17" w:history="1">
        <w:r w:rsidRPr="00271F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20 października 2011</w:t>
        </w:r>
      </w:hyperlink>
      <w:r w:rsidRPr="00271F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autor: </w:t>
      </w:r>
      <w:proofErr w:type="spellStart"/>
      <w:r w:rsidRPr="00271FE3">
        <w:rPr>
          <w:rFonts w:ascii="Times New Roman" w:eastAsia="Times New Roman" w:hAnsi="Times New Roman" w:cs="Times New Roman"/>
          <w:sz w:val="24"/>
          <w:szCs w:val="24"/>
          <w:lang w:eastAsia="pl-PL"/>
        </w:rPr>
        <w:t>m.salwa-haibach</w:t>
      </w:r>
      <w:proofErr w:type="spellEnd"/>
      <w:r w:rsidRPr="00271F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71FE3" w:rsidRPr="00271FE3" w:rsidRDefault="00271FE3" w:rsidP="00271FE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F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trudnościami w uzyskaniu informacji o postępie prac i terminie realizacji zaplanowanego na 2011 rok „Priorytetu lokalnego”, zarząd osiedla zwrócił się do Wójta G. Wojtery i J. </w:t>
      </w:r>
      <w:proofErr w:type="spellStart"/>
      <w:r w:rsidRPr="00271FE3">
        <w:rPr>
          <w:rFonts w:ascii="Times New Roman" w:eastAsia="Times New Roman" w:hAnsi="Times New Roman" w:cs="Times New Roman"/>
          <w:sz w:val="24"/>
          <w:szCs w:val="24"/>
          <w:lang w:eastAsia="pl-PL"/>
        </w:rPr>
        <w:t>Świerkowskiego</w:t>
      </w:r>
      <w:proofErr w:type="spellEnd"/>
      <w:r w:rsidRPr="00271F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prośbą o zorganizowanie w trybie pilnym spotkania w/w sprawie.</w:t>
      </w:r>
    </w:p>
    <w:p w:rsidR="00271FE3" w:rsidRPr="00271FE3" w:rsidRDefault="00271FE3" w:rsidP="00271FE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F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Spotkanie miało miejsce 12.10.2011 o godz. 13.00 w Urzędzie Gminy. W spotkaniu uczestniczyli: Wójt J. </w:t>
      </w:r>
      <w:proofErr w:type="spellStart"/>
      <w:r w:rsidRPr="00271FE3">
        <w:rPr>
          <w:rFonts w:ascii="Times New Roman" w:eastAsia="Times New Roman" w:hAnsi="Times New Roman" w:cs="Times New Roman"/>
          <w:sz w:val="24"/>
          <w:szCs w:val="24"/>
          <w:lang w:eastAsia="pl-PL"/>
        </w:rPr>
        <w:t>Świerkowski</w:t>
      </w:r>
      <w:proofErr w:type="spellEnd"/>
      <w:r w:rsidRPr="00271FE3">
        <w:rPr>
          <w:rFonts w:ascii="Times New Roman" w:eastAsia="Times New Roman" w:hAnsi="Times New Roman" w:cs="Times New Roman"/>
          <w:sz w:val="24"/>
          <w:szCs w:val="24"/>
          <w:lang w:eastAsia="pl-PL"/>
        </w:rPr>
        <w:t>, kierownik referatu budowlano-inwestycyjnego D. Moszczyńska,  spółkę gminną GCI reprezentowali: prezes T. Sosnowski i v-ce prezes M.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1FE3">
        <w:rPr>
          <w:rFonts w:ascii="Times New Roman" w:eastAsia="Times New Roman" w:hAnsi="Times New Roman" w:cs="Times New Roman"/>
          <w:sz w:val="24"/>
          <w:szCs w:val="24"/>
          <w:lang w:eastAsia="pl-PL"/>
        </w:rPr>
        <w:t>Wątroba, spółkę gminną ZGK: prezes  W. Dolata, zarząd Os. Grzybowego reprezentowali: M. Salwa-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71FE3">
        <w:rPr>
          <w:rFonts w:ascii="Times New Roman" w:eastAsia="Times New Roman" w:hAnsi="Times New Roman" w:cs="Times New Roman"/>
          <w:sz w:val="24"/>
          <w:szCs w:val="24"/>
          <w:lang w:eastAsia="pl-PL"/>
        </w:rPr>
        <w:t>Haibach</w:t>
      </w:r>
      <w:proofErr w:type="spellEnd"/>
      <w:r w:rsidRPr="00271F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W. Majewski.</w:t>
      </w:r>
    </w:p>
    <w:p w:rsidR="00271FE3" w:rsidRPr="00271FE3" w:rsidRDefault="00271FE3" w:rsidP="00271FE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FE3">
        <w:rPr>
          <w:rFonts w:ascii="Times New Roman" w:eastAsia="Times New Roman" w:hAnsi="Times New Roman" w:cs="Times New Roman"/>
          <w:sz w:val="24"/>
          <w:szCs w:val="24"/>
          <w:lang w:eastAsia="pl-PL"/>
        </w:rPr>
        <w:t>Na spotkaniu omówiono kwestie związane z realizacją „Priorytetu lokalnego na 2011 r.” dla Os. Grzybowego, w tym sporne kwestie dot. realizacji następnego etapu rozbudowy monitoringu.</w:t>
      </w:r>
    </w:p>
    <w:p w:rsidR="00271FE3" w:rsidRPr="00271FE3" w:rsidRDefault="00271FE3" w:rsidP="00271FE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FE3">
        <w:rPr>
          <w:rFonts w:ascii="Times New Roman" w:eastAsia="Times New Roman" w:hAnsi="Times New Roman" w:cs="Times New Roman"/>
          <w:sz w:val="24"/>
          <w:szCs w:val="24"/>
          <w:lang w:eastAsia="pl-PL"/>
        </w:rPr>
        <w:t>Z wypowiedzi prezesa GCI wynikało, że przystępując do realizacji priorytetu lokalnego w 2010 r. nie zlecono oprac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owania kompleksowego projektu mo</w:t>
      </w:r>
      <w:r w:rsidRPr="00271FE3">
        <w:rPr>
          <w:rFonts w:ascii="Times New Roman" w:eastAsia="Times New Roman" w:hAnsi="Times New Roman" w:cs="Times New Roman"/>
          <w:sz w:val="24"/>
          <w:szCs w:val="24"/>
          <w:lang w:eastAsia="pl-PL"/>
        </w:rPr>
        <w:t>nitoringu, nie określono koncepcji ani kolejnych etapów realizacji tego przedsięwzięcia. Poprzedni zarząd został poinformowany, kiedy zwrócił się do GCI w tej sprawie, że  nie ma na dany moment możliwości technicznych  całodobowego zasilania kamer i kamery pracować będą wyłącznie w momencie włączania oświetlenia na osiedlu. Takie rozwiązanie zostało przez poprzedni zarząd zaakceptowane.</w:t>
      </w:r>
    </w:p>
    <w:p w:rsidR="00271FE3" w:rsidRPr="00271FE3" w:rsidRDefault="00271FE3" w:rsidP="00271FE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FE3">
        <w:rPr>
          <w:rFonts w:ascii="Times New Roman" w:eastAsia="Times New Roman" w:hAnsi="Times New Roman" w:cs="Times New Roman"/>
          <w:sz w:val="24"/>
          <w:szCs w:val="24"/>
          <w:lang w:eastAsia="pl-PL"/>
        </w:rPr>
        <w:t>Brak zasil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ania  uniemożliwia  rozbudowę mo</w:t>
      </w:r>
      <w:r w:rsidRPr="00271FE3">
        <w:rPr>
          <w:rFonts w:ascii="Times New Roman" w:eastAsia="Times New Roman" w:hAnsi="Times New Roman" w:cs="Times New Roman"/>
          <w:sz w:val="24"/>
          <w:szCs w:val="24"/>
          <w:lang w:eastAsia="pl-PL"/>
        </w:rPr>
        <w:t>nitoringu na całym osiedlu i dowolne sytuowanie kamer.  Mimo, że Urząd Gminy oraz GCI znają problem  od półtora roku, nie podjęto dotychczas  działań,  nie przedstawiono kompleksowych rozwiązań  i  nie zlecono realizacji zadań.</w:t>
      </w:r>
      <w:r w:rsidRPr="00271F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związku z powyższym, aby można było sensownie kontynuować prace w tym zakresie,  zarząd osiedla uważa, że koniecznym i priorytetowym jest przygotowanie najpierw infrastruktury,  która będzie umożliwiała całodobowe zasilanie systemu monitoringu, tak, aby monitoring rzeczywiście pracował w trybie ciągłym i rzeczywiście a nie fikcyjnie spełniał swoją funkcję z pożytkiem dla mieszkańców. Nie mniej nie ma możliwości technicz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271FE3">
        <w:rPr>
          <w:rFonts w:ascii="Times New Roman" w:eastAsia="Times New Roman" w:hAnsi="Times New Roman" w:cs="Times New Roman"/>
          <w:sz w:val="24"/>
          <w:szCs w:val="24"/>
          <w:lang w:eastAsia="pl-PL"/>
        </w:rPr>
        <w:t>ych i finansowych, aby do końca roku zasilanie całodobowe mogło funkcjonować na wszystkich ulicach.</w:t>
      </w:r>
    </w:p>
    <w:p w:rsidR="00271FE3" w:rsidRPr="00271FE3" w:rsidRDefault="00271FE3" w:rsidP="00271FE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FE3">
        <w:rPr>
          <w:rFonts w:ascii="Times New Roman" w:eastAsia="Times New Roman" w:hAnsi="Times New Roman" w:cs="Times New Roman"/>
          <w:sz w:val="24"/>
          <w:szCs w:val="24"/>
          <w:lang w:eastAsia="pl-PL"/>
        </w:rPr>
        <w:t>Ze środków, którymi dysponujemy będzie możliwe wykonanie tzw. przepięcia, które umożliwi całodobowe zasilanie kamer na 2/3 osiedlowych ulic oraz  zainstalowanie nowych kamer w miejscach, gdzie zasilanie całodobowe będzie możliwe. Dwie kamery,  do chwili rozwiązania problemu z zasilaniem,  będą pracowały w dotychczasowym trybie. </w:t>
      </w:r>
    </w:p>
    <w:p w:rsidR="00271FE3" w:rsidRPr="00271FE3" w:rsidRDefault="00271FE3" w:rsidP="00271FE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FE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Pan Wójt zlecił GCI Sp. z o.o. przygotow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271FE3">
        <w:rPr>
          <w:rFonts w:ascii="Times New Roman" w:eastAsia="Times New Roman" w:hAnsi="Times New Roman" w:cs="Times New Roman"/>
          <w:sz w:val="24"/>
          <w:szCs w:val="24"/>
          <w:lang w:eastAsia="pl-PL"/>
        </w:rPr>
        <w:t>nie wymogów technicz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271FE3">
        <w:rPr>
          <w:rFonts w:ascii="Times New Roman" w:eastAsia="Times New Roman" w:hAnsi="Times New Roman" w:cs="Times New Roman"/>
          <w:sz w:val="24"/>
          <w:szCs w:val="24"/>
          <w:lang w:eastAsia="pl-PL"/>
        </w:rPr>
        <w:t>ych dot. w/w i w możliwie najkrótszym czasie zbierze oferty cenowe na wykonanie zlecenia.</w:t>
      </w:r>
    </w:p>
    <w:p w:rsidR="00271FE3" w:rsidRPr="00271FE3" w:rsidRDefault="00271FE3" w:rsidP="00271FE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FE3">
        <w:rPr>
          <w:rFonts w:ascii="Times New Roman" w:eastAsia="Times New Roman" w:hAnsi="Times New Roman" w:cs="Times New Roman"/>
          <w:sz w:val="24"/>
          <w:szCs w:val="24"/>
          <w:lang w:eastAsia="pl-PL"/>
        </w:rPr>
        <w:t>Ze strony zarządu osiedla W. Majewski przygotował i przesłał do Wójta zestawienie firm, które zajmują się profesjonalnie monitoringiem.</w:t>
      </w:r>
    </w:p>
    <w:p w:rsidR="00271FE3" w:rsidRPr="00271FE3" w:rsidRDefault="00271FE3" w:rsidP="00271FE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FE3">
        <w:rPr>
          <w:rFonts w:ascii="Times New Roman" w:eastAsia="Times New Roman" w:hAnsi="Times New Roman" w:cs="Times New Roman"/>
          <w:sz w:val="24"/>
          <w:szCs w:val="24"/>
          <w:lang w:eastAsia="pl-PL"/>
        </w:rPr>
        <w:t>Rozpoczęto prace związane z re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271FE3">
        <w:rPr>
          <w:rFonts w:ascii="Times New Roman" w:eastAsia="Times New Roman" w:hAnsi="Times New Roman" w:cs="Times New Roman"/>
          <w:sz w:val="24"/>
          <w:szCs w:val="24"/>
          <w:lang w:eastAsia="pl-PL"/>
        </w:rPr>
        <w:t>lizacją priorytetu ” zielonego”- aranżacja zieleni na Placu Grzybowym, wykonanie zadania Urząd Gminy zlecił gminnej spółce ZGK.</w:t>
      </w:r>
    </w:p>
    <w:p w:rsidR="00271FE3" w:rsidRPr="00271FE3" w:rsidRDefault="00271FE3" w:rsidP="00271FE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FE3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wieloletnimi zaniedbaniami w tym zakresie przeprowadzane są w pierwszej kolejności prace porządkowe, wymienione zostały kosze na śmieci, w betonowych bloczkach będą posadzone kwiaty sezonowe, na uporządkowanych skwerach pojawią się nowe nasadzenia.</w:t>
      </w:r>
    </w:p>
    <w:p w:rsidR="00271FE3" w:rsidRPr="00271FE3" w:rsidRDefault="00271FE3" w:rsidP="00271FE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FE3">
        <w:rPr>
          <w:rFonts w:ascii="Times New Roman" w:eastAsia="Times New Roman" w:hAnsi="Times New Roman" w:cs="Times New Roman"/>
          <w:sz w:val="24"/>
          <w:szCs w:val="24"/>
          <w:lang w:eastAsia="pl-PL"/>
        </w:rPr>
        <w:t>Pani podinspektor J. Radomska, która przejęła realizację tego zadania z ramienia Urzędu Gminy, obiecała całoroczną opiekę nad zielenią na Placu Grzybowym.</w:t>
      </w:r>
    </w:p>
    <w:p w:rsidR="00271FE3" w:rsidRPr="00271FE3" w:rsidRDefault="00271FE3" w:rsidP="00271FE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FE3">
        <w:rPr>
          <w:rFonts w:ascii="Times New Roman" w:eastAsia="Times New Roman" w:hAnsi="Times New Roman" w:cs="Times New Roman"/>
          <w:sz w:val="24"/>
          <w:szCs w:val="24"/>
          <w:lang w:eastAsia="pl-PL"/>
        </w:rPr>
        <w:t>Wkrótce zostanie zainstalowana na Placu Grzybowym również gablota informacyjna, w której znajdą się wszelkie gminne ogłoszenia kierowane do mieszkańców oraz informacje zarządu osiedla.</w:t>
      </w:r>
    </w:p>
    <w:p w:rsidR="00271FE3" w:rsidRPr="00271FE3" w:rsidRDefault="00271FE3" w:rsidP="00271FE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FE3">
        <w:rPr>
          <w:rFonts w:ascii="Times New Roman" w:eastAsia="Times New Roman" w:hAnsi="Times New Roman" w:cs="Times New Roman"/>
          <w:sz w:val="24"/>
          <w:szCs w:val="24"/>
          <w:lang w:eastAsia="pl-PL"/>
        </w:rPr>
        <w:t>Czekamy zatem na efekty!</w:t>
      </w:r>
    </w:p>
    <w:p w:rsidR="00271FE3" w:rsidRPr="00271FE3" w:rsidRDefault="00271FE3" w:rsidP="00271FE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F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</w:t>
      </w:r>
      <w:r w:rsidRPr="00271F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Uchwałą nr XXVI / 223 / 2008 Rady Gminy Suchy Las z dnia 30 pa</w:t>
      </w:r>
      <w:r w:rsidRPr="00271FE3">
        <w:rPr>
          <w:rFonts w:ascii="Times New Roman" w:eastAsia="Times New Roman" w:hAnsi="Times New Roman" w:cs="Times New Roman"/>
          <w:sz w:val="24"/>
          <w:szCs w:val="24"/>
          <w:lang w:eastAsia="pl-PL"/>
        </w:rPr>
        <w:t>ź</w:t>
      </w:r>
      <w:r w:rsidRPr="00271F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dziernika 2008 r.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71F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 priorytetu lokalnego</w:t>
      </w:r>
    </w:p>
    <w:p w:rsidR="00271FE3" w:rsidRPr="00271FE3" w:rsidRDefault="00271FE3" w:rsidP="00271FE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FE3">
        <w:rPr>
          <w:rFonts w:ascii="Times New Roman" w:eastAsia="Times New Roman" w:hAnsi="Times New Roman" w:cs="Times New Roman"/>
          <w:sz w:val="24"/>
          <w:szCs w:val="24"/>
          <w:lang w:eastAsia="pl-PL"/>
        </w:rPr>
        <w:t>§ 3.</w:t>
      </w:r>
    </w:p>
    <w:p w:rsidR="00271FE3" w:rsidRPr="00271FE3" w:rsidRDefault="00271FE3" w:rsidP="00271FE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FE3">
        <w:rPr>
          <w:rFonts w:ascii="Times New Roman" w:eastAsia="Times New Roman" w:hAnsi="Times New Roman" w:cs="Times New Roman"/>
          <w:sz w:val="24"/>
          <w:szCs w:val="24"/>
          <w:lang w:eastAsia="pl-PL"/>
        </w:rPr>
        <w:t>1. Priorytet lokalny w jednostce realizowany jest przez Urząd Gminy.</w:t>
      </w:r>
    </w:p>
    <w:p w:rsidR="00271FE3" w:rsidRPr="00271FE3" w:rsidRDefault="00271FE3" w:rsidP="00271FE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FE3">
        <w:rPr>
          <w:rFonts w:ascii="Times New Roman" w:eastAsia="Times New Roman" w:hAnsi="Times New Roman" w:cs="Times New Roman"/>
          <w:sz w:val="24"/>
          <w:szCs w:val="24"/>
          <w:lang w:eastAsia="pl-PL"/>
        </w:rPr>
        <w:t>2. Organ wykonawczy jednostki lub jego przewodniczący, może uczestniczyć w akceptacji projektów technicznych realizowanego priorytetu lokalnego, oraz w odbiorze tych zadań.</w:t>
      </w:r>
    </w:p>
    <w:p w:rsidR="00271FE3" w:rsidRPr="00271FE3" w:rsidRDefault="00271FE3" w:rsidP="00271FE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FE3">
        <w:rPr>
          <w:rFonts w:ascii="Times New Roman" w:eastAsia="Times New Roman" w:hAnsi="Times New Roman" w:cs="Times New Roman"/>
          <w:sz w:val="24"/>
          <w:szCs w:val="24"/>
          <w:lang w:eastAsia="pl-PL"/>
        </w:rPr>
        <w:t>§ 4.</w:t>
      </w:r>
    </w:p>
    <w:p w:rsidR="00271FE3" w:rsidRPr="00271FE3" w:rsidRDefault="00271FE3" w:rsidP="00271FE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FE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uchwały powierza się Wójtowi Gminy Suchy Las.</w:t>
      </w:r>
    </w:p>
    <w:p w:rsidR="00D00533" w:rsidRDefault="00D00533"/>
    <w:sectPr w:rsidR="00D00533" w:rsidSect="00D005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71FE3"/>
    <w:rsid w:val="00271FE3"/>
    <w:rsid w:val="00C23469"/>
    <w:rsid w:val="00D00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0533"/>
  </w:style>
  <w:style w:type="paragraph" w:styleId="Nagwek1">
    <w:name w:val="heading 1"/>
    <w:basedOn w:val="Normalny"/>
    <w:link w:val="Nagwek1Znak"/>
    <w:uiPriority w:val="9"/>
    <w:qFormat/>
    <w:rsid w:val="00271FE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71FE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meta-prep">
    <w:name w:val="meta-prep"/>
    <w:basedOn w:val="Domylnaczcionkaakapitu"/>
    <w:rsid w:val="00271FE3"/>
  </w:style>
  <w:style w:type="character" w:customStyle="1" w:styleId="entry-date">
    <w:name w:val="entry-date"/>
    <w:basedOn w:val="Domylnaczcionkaakapitu"/>
    <w:rsid w:val="00271FE3"/>
  </w:style>
  <w:style w:type="character" w:customStyle="1" w:styleId="meta-sep">
    <w:name w:val="meta-sep"/>
    <w:basedOn w:val="Domylnaczcionkaakapitu"/>
    <w:rsid w:val="00271FE3"/>
  </w:style>
  <w:style w:type="character" w:customStyle="1" w:styleId="author">
    <w:name w:val="author"/>
    <w:basedOn w:val="Domylnaczcionkaakapitu"/>
    <w:rsid w:val="00271FE3"/>
  </w:style>
  <w:style w:type="paragraph" w:styleId="NormalnyWeb">
    <w:name w:val="Normal (Web)"/>
    <w:basedOn w:val="Normalny"/>
    <w:uiPriority w:val="99"/>
    <w:semiHidden/>
    <w:unhideWhenUsed/>
    <w:rsid w:val="00271FE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1FE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8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7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0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0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36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84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87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94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479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siedlegrzybowe.zlotniki.com/2011/10/relacja-ze-spotkania-u-wojta-w-sprawie-realizacji-priorytetu-lokalneg-na-2011-r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612</Words>
  <Characters>3674</Characters>
  <Application>Microsoft Office Word</Application>
  <DocSecurity>0</DocSecurity>
  <Lines>30</Lines>
  <Paragraphs>8</Paragraphs>
  <ScaleCrop>false</ScaleCrop>
  <Company>Dom</Company>
  <LinksUpToDate>false</LinksUpToDate>
  <CharactersWithSpaces>4278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Bożena</cp:lastModifiedBy>
  <cp:revision>1</cp:revision>
  <dcterms:created xsi:type="dcterms:W3CDTF">2012-01-01T16:18:00Z</dcterms:created>
  <dcterms:modified xsi:type="dcterms:W3CDTF">2012-01-01T16:20:00Z</dcterms:modified>
</cp:coreProperties>
</file>