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F874" w14:textId="2E8ABE37" w:rsidR="00DE63F4" w:rsidRDefault="00DE63F4">
      <w:bookmarkStart w:id="0" w:name="_GoBack"/>
      <w:bookmarkEnd w:id="0"/>
      <w:r>
        <w:t xml:space="preserve">Zgodnie z informacjami uzyskanymi z Urzędu Gminy oraz ustaleniami z Zebrania Mieszkańców z 27.05 br., uprzejmie informuję, że rozpoczęły się działania związane z wykaszaniem przerośniętych poboczy i trawników również na naszym osiedlu. Zgodnie ze stanowiskiem zarządcy ruchu na naszych ulicach, miejsca niebezpieczne dla ruchu drogowego tj. o zmniejszonej widoczności spowodowanej rozrośniętymi roślinami, będą w skrajnym przypadku, wycinane. Uprasza się wszystkich mieszkańców, którzy dbają o najbliższe otoczenie swoich posesji o dokonanie stosownych zabiegów pielęgnacyjnych, zgodnie z obowiązującymi przepisami administracyjnymi. </w:t>
      </w:r>
    </w:p>
    <w:p w14:paraId="06D0CBC6" w14:textId="77777777" w:rsidR="00DE63F4" w:rsidRDefault="00DE63F4">
      <w:r>
        <w:t xml:space="preserve">Jarosław Dudkiewicz </w:t>
      </w:r>
    </w:p>
    <w:p w14:paraId="0DF421C8" w14:textId="13260F6C" w:rsidR="001C0560" w:rsidRDefault="00DE63F4">
      <w:r>
        <w:t>Przewodniczący Zarządu Osiedla Grzybowego</w:t>
      </w:r>
    </w:p>
    <w:p w14:paraId="362A6752" w14:textId="3D8EE8EE" w:rsidR="00DE63F4" w:rsidRDefault="00DE63F4">
      <w:r>
        <w:t>17.06.2019</w:t>
      </w:r>
    </w:p>
    <w:sectPr w:rsidR="00DE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BD"/>
    <w:rsid w:val="001C0560"/>
    <w:rsid w:val="00BF21BD"/>
    <w:rsid w:val="00D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0991"/>
  <w15:chartTrackingRefBased/>
  <w15:docId w15:val="{A95E26E9-A2C0-418B-A33B-D0019FC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dcterms:created xsi:type="dcterms:W3CDTF">2019-06-17T07:11:00Z</dcterms:created>
  <dcterms:modified xsi:type="dcterms:W3CDTF">2019-06-17T07:12:00Z</dcterms:modified>
</cp:coreProperties>
</file>